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94E2" w14:textId="77777777" w:rsidR="00DE6D15" w:rsidRPr="00E42CD2" w:rsidRDefault="00DE6D15" w:rsidP="00DE6D15">
      <w:pPr>
        <w:spacing w:line="273" w:lineRule="auto"/>
        <w:ind w:left="2208" w:hanging="1533"/>
        <w:rPr>
          <w:rFonts w:cs="Arial"/>
          <w:b/>
          <w:spacing w:val="-8"/>
        </w:rPr>
      </w:pPr>
      <w:r w:rsidRPr="00E42CD2">
        <w:rPr>
          <w:rFonts w:cs="Arial"/>
          <w:b/>
          <w:w w:val="90"/>
        </w:rPr>
        <w:t xml:space="preserve">COMPROMISO PARA LA PROMOCIÓN DE INICIATIVAS DE ACCIÓN COLECTIVA EN </w:t>
      </w:r>
      <w:r w:rsidRPr="00E42CD2">
        <w:rPr>
          <w:rFonts w:cs="Arial"/>
          <w:b/>
          <w:spacing w:val="-8"/>
        </w:rPr>
        <w:t>INTEGRIDAD</w:t>
      </w:r>
      <w:r w:rsidRPr="00E42CD2">
        <w:rPr>
          <w:rFonts w:cs="Arial"/>
          <w:b/>
          <w:spacing w:val="-17"/>
        </w:rPr>
        <w:t xml:space="preserve"> </w:t>
      </w:r>
      <w:r w:rsidRPr="00E42CD2">
        <w:rPr>
          <w:rFonts w:cs="Arial"/>
          <w:b/>
          <w:spacing w:val="-8"/>
        </w:rPr>
        <w:t>EN</w:t>
      </w:r>
      <w:r w:rsidRPr="00E42CD2">
        <w:rPr>
          <w:rFonts w:cs="Arial"/>
          <w:b/>
          <w:spacing w:val="-16"/>
        </w:rPr>
        <w:t xml:space="preserve"> </w:t>
      </w:r>
      <w:r w:rsidRPr="00E42CD2">
        <w:rPr>
          <w:rFonts w:cs="Arial"/>
          <w:b/>
          <w:spacing w:val="-8"/>
        </w:rPr>
        <w:t>EL</w:t>
      </w:r>
      <w:r w:rsidRPr="00E42CD2">
        <w:rPr>
          <w:rFonts w:cs="Arial"/>
          <w:b/>
          <w:spacing w:val="-18"/>
        </w:rPr>
        <w:t xml:space="preserve"> </w:t>
      </w:r>
      <w:r w:rsidRPr="00E42CD2">
        <w:rPr>
          <w:rFonts w:cs="Arial"/>
          <w:b/>
          <w:spacing w:val="-8"/>
        </w:rPr>
        <w:t>SECTOR</w:t>
      </w:r>
      <w:r w:rsidRPr="00E42CD2">
        <w:rPr>
          <w:rFonts w:cs="Arial"/>
          <w:b/>
          <w:spacing w:val="-17"/>
        </w:rPr>
        <w:t xml:space="preserve"> </w:t>
      </w:r>
      <w:r w:rsidRPr="00E42CD2">
        <w:rPr>
          <w:rFonts w:cs="Arial"/>
          <w:b/>
          <w:spacing w:val="-8"/>
        </w:rPr>
        <w:t>SALUD</w:t>
      </w:r>
      <w:r w:rsidRPr="00E42CD2">
        <w:rPr>
          <w:rFonts w:cs="Arial"/>
          <w:b/>
          <w:spacing w:val="-14"/>
        </w:rPr>
        <w:t xml:space="preserve"> </w:t>
      </w:r>
      <w:r w:rsidRPr="00E42CD2">
        <w:rPr>
          <w:rFonts w:cs="Arial"/>
          <w:b/>
          <w:spacing w:val="-8"/>
        </w:rPr>
        <w:t>COLOMBIANO</w:t>
      </w:r>
    </w:p>
    <w:p w14:paraId="091971C1" w14:textId="63DE6578" w:rsidR="00DE6D15" w:rsidRPr="00E42CD2" w:rsidRDefault="00DE6D15" w:rsidP="00DE6D15">
      <w:pPr>
        <w:spacing w:line="273" w:lineRule="auto"/>
        <w:ind w:left="2208" w:hanging="1533"/>
        <w:jc w:val="center"/>
        <w:rPr>
          <w:rFonts w:cs="Arial"/>
          <w:b/>
        </w:rPr>
      </w:pPr>
      <w:permStart w:id="1777761517" w:edGrp="everyone"/>
      <w:r>
        <w:rPr>
          <w:rFonts w:cs="Arial"/>
          <w:b/>
          <w:w w:val="90"/>
        </w:rPr>
        <w:t>____</w:t>
      </w:r>
      <w:r w:rsidRPr="00E42CD2">
        <w:rPr>
          <w:rFonts w:cs="Arial"/>
          <w:b/>
          <w:w w:val="90"/>
        </w:rPr>
        <w:t>, 202</w:t>
      </w:r>
      <w:r w:rsidR="007D536E">
        <w:rPr>
          <w:rFonts w:cs="Arial"/>
          <w:b/>
          <w:w w:val="90"/>
        </w:rPr>
        <w:t>6</w:t>
      </w:r>
    </w:p>
    <w:permEnd w:id="1777761517"/>
    <w:p w14:paraId="302DAFD0" w14:textId="77777777" w:rsidR="00DE6D15" w:rsidRPr="008D6A3F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  <w:r w:rsidRPr="001862A4">
        <w:rPr>
          <w:rFonts w:eastAsia="Times New Roman" w:cs="Arial"/>
          <w:b/>
          <w:bCs/>
          <w:kern w:val="0"/>
          <w:lang w:val="es-MX" w:eastAsia="es-MX"/>
          <w14:ligatures w14:val="none"/>
        </w:rPr>
        <w:t>ALIANZA POR LA ÉTICA Y LA INTEGRIDAD EN SALUD.</w:t>
      </w:r>
      <w:r w:rsidRPr="008D6A3F">
        <w:rPr>
          <w:rFonts w:eastAsia="Times New Roman" w:cs="Arial"/>
          <w:i/>
          <w:iCs/>
          <w:kern w:val="0"/>
          <w:lang w:val="es-MX" w:eastAsia="es-MX"/>
          <w14:ligatures w14:val="none"/>
        </w:rPr>
        <w:br/>
      </w:r>
    </w:p>
    <w:p w14:paraId="63BE88F7" w14:textId="77777777" w:rsidR="00DE6D15" w:rsidRPr="008D6A3F" w:rsidRDefault="00DE6D15" w:rsidP="00DE6D15">
      <w:pPr>
        <w:spacing w:before="100" w:beforeAutospacing="1" w:after="100" w:afterAutospacing="1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>1. Introducción</w:t>
      </w:r>
    </w:p>
    <w:p w14:paraId="1F9953BC" w14:textId="77777777" w:rsidR="00DE6D15" w:rsidRPr="008D6A3F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La salud es un bien público esencial que demanda la más alta integridad en las interacciones entre todos los actores que forman parte del ecosistema: pacientes, </w:t>
      </w:r>
      <w:r>
        <w:rPr>
          <w:rFonts w:eastAsia="Times New Roman" w:cs="Arial"/>
          <w:kern w:val="0"/>
          <w:lang w:val="es-MX" w:eastAsia="es-MX"/>
          <w14:ligatures w14:val="none"/>
        </w:rPr>
        <w:t xml:space="preserve">talento humano en </w:t>
      </w:r>
      <w:proofErr w:type="gramStart"/>
      <w:r>
        <w:rPr>
          <w:rFonts w:eastAsia="Times New Roman" w:cs="Arial"/>
          <w:kern w:val="0"/>
          <w:lang w:val="es-MX" w:eastAsia="es-MX"/>
          <w14:ligatures w14:val="none"/>
        </w:rPr>
        <w:t xml:space="preserve">salud 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>,</w:t>
      </w:r>
      <w:proofErr w:type="gramEnd"/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 hospitales, universidades, </w:t>
      </w:r>
      <w:r w:rsidRPr="001238DC">
        <w:rPr>
          <w:rFonts w:eastAsia="Times New Roman" w:cs="Arial"/>
          <w:kern w:val="0"/>
          <w:lang w:val="es-MX" w:eastAsia="es-MX"/>
          <w14:ligatures w14:val="none"/>
        </w:rPr>
        <w:t>aseguradoras, industria biofarmacéutica, de dispositivos médicos, distribuidores y organizaciones de pacientes.</w:t>
      </w:r>
    </w:p>
    <w:p w14:paraId="582E0B44" w14:textId="62597063" w:rsidR="00DE6D15" w:rsidRPr="008D6A3F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Inspirada en 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las Acciones Conjuntas en Salud (</w:t>
      </w:r>
      <w:proofErr w:type="spellStart"/>
      <w:r w:rsidRPr="00E42CD2">
        <w:rPr>
          <w:rFonts w:eastAsia="Times New Roman" w:cs="Arial"/>
          <w:i/>
          <w:iCs/>
          <w:kern w:val="0"/>
          <w:lang w:val="es-MX" w:eastAsia="es-MX"/>
          <w14:ligatures w14:val="none"/>
        </w:rPr>
        <w:t>Collective</w:t>
      </w:r>
      <w:proofErr w:type="spellEnd"/>
      <w:r w:rsidRPr="00E42CD2">
        <w:rPr>
          <w:rFonts w:eastAsia="Times New Roman" w:cs="Arial"/>
          <w:i/>
          <w:iCs/>
          <w:kern w:val="0"/>
          <w:lang w:val="es-MX" w:eastAsia="es-MX"/>
          <w14:ligatures w14:val="none"/>
        </w:rPr>
        <w:t xml:space="preserve"> </w:t>
      </w:r>
      <w:proofErr w:type="spellStart"/>
      <w:r w:rsidRPr="00E42CD2">
        <w:rPr>
          <w:rFonts w:eastAsia="Times New Roman" w:cs="Arial"/>
          <w:i/>
          <w:iCs/>
          <w:kern w:val="0"/>
          <w:lang w:val="es-MX" w:eastAsia="es-MX"/>
          <w14:ligatures w14:val="none"/>
        </w:rPr>
        <w:t>Actions</w:t>
      </w:r>
      <w:proofErr w:type="spellEnd"/>
      <w:r w:rsidRPr="00E42CD2">
        <w:rPr>
          <w:rFonts w:eastAsia="Times New Roman" w:cs="Arial"/>
          <w:i/>
          <w:iCs/>
          <w:kern w:val="0"/>
          <w:lang w:val="es-MX" w:eastAsia="es-MX"/>
          <w14:ligatures w14:val="none"/>
        </w:rPr>
        <w:t xml:space="preserve">) y en los 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>Marco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s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 de Consenso 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(</w:t>
      </w:r>
      <w:proofErr w:type="spellStart"/>
      <w:r w:rsidRPr="00E42CD2">
        <w:rPr>
          <w:rFonts w:eastAsia="Times New Roman" w:cs="Arial"/>
          <w:kern w:val="0"/>
          <w:lang w:val="es-MX" w:eastAsia="es-MX"/>
          <w14:ligatures w14:val="none"/>
        </w:rPr>
        <w:t>Consensus</w:t>
      </w:r>
      <w:proofErr w:type="spellEnd"/>
      <w:r w:rsidRPr="00E42CD2">
        <w:rPr>
          <w:rFonts w:eastAsia="Times New Roman" w:cs="Arial"/>
          <w:kern w:val="0"/>
          <w:lang w:val="es-MX" w:eastAsia="es-MX"/>
          <w14:ligatures w14:val="none"/>
        </w:rPr>
        <w:t xml:space="preserve"> </w:t>
      </w:r>
      <w:proofErr w:type="spellStart"/>
      <w:r w:rsidRPr="00E42CD2">
        <w:rPr>
          <w:rFonts w:eastAsia="Times New Roman" w:cs="Arial"/>
          <w:kern w:val="0"/>
          <w:lang w:val="es-MX" w:eastAsia="es-MX"/>
          <w14:ligatures w14:val="none"/>
        </w:rPr>
        <w:t>Frameworks</w:t>
      </w:r>
      <w:proofErr w:type="spellEnd"/>
      <w:r w:rsidRPr="00E42CD2">
        <w:rPr>
          <w:rFonts w:eastAsia="Times New Roman" w:cs="Arial"/>
          <w:kern w:val="0"/>
          <w:lang w:val="es-MX" w:eastAsia="es-MX"/>
          <w14:ligatures w14:val="none"/>
        </w:rPr>
        <w:t xml:space="preserve">) 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Alianza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por 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Ética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y la Integridad en Salud </w:t>
      </w:r>
      <w:r>
        <w:rPr>
          <w:rFonts w:eastAsia="Times New Roman" w:cs="Arial"/>
          <w:kern w:val="0"/>
          <w:lang w:val="es-MX" w:eastAsia="es-MX"/>
          <w14:ligatures w14:val="none"/>
        </w:rPr>
        <w:t>en Colombia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 se constituye como una iniciativa de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>acción colectiva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, pública, voluntaria y no vinculante, que promueve la colaboración ética, la transparencia y la corresponsabilidad por parte de los actores del 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ecosistema de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 salud en Colombia.</w:t>
      </w:r>
    </w:p>
    <w:p w14:paraId="797323D7" w14:textId="77777777" w:rsidR="00DE6D15" w:rsidRPr="008D6A3F" w:rsidRDefault="00DE6D15" w:rsidP="00DE6D15">
      <w:pPr>
        <w:spacing w:before="100" w:beforeAutospacing="1" w:after="100" w:afterAutospacing="1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>2. Fundamento y respaldo internacional</w:t>
      </w:r>
    </w:p>
    <w:p w14:paraId="5132DDC6" w14:textId="77777777" w:rsidR="00DE6D15" w:rsidRPr="008D6A3F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Esta 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iniciativa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 se alinea con:</w:t>
      </w:r>
    </w:p>
    <w:p w14:paraId="2772D9B6" w14:textId="77777777" w:rsidR="00DE6D15" w:rsidRPr="008D6A3F" w:rsidRDefault="00DE6D15" w:rsidP="00DE6D1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El artículo 12 de 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>Convención de las Naciones Unidas contra la Corrupción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>, que reconoce el papel estratégico del sector privado en la promoción de la integridad.</w:t>
      </w:r>
    </w:p>
    <w:p w14:paraId="7C16DA5A" w14:textId="77777777" w:rsidR="00DE6D15" w:rsidRPr="00E42CD2" w:rsidRDefault="00DE6D15" w:rsidP="00DE6D1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8D6A3F">
        <w:rPr>
          <w:rFonts w:eastAsia="Times New Roman" w:cs="Arial"/>
          <w:kern w:val="0"/>
          <w:lang w:val="es-MX" w:eastAsia="es-MX"/>
          <w14:ligatures w14:val="none"/>
        </w:rPr>
        <w:t xml:space="preserve">El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>Principio 10 del Pacto Global de las Naciones Unidas</w:t>
      </w:r>
      <w:r w:rsidRPr="008D6A3F">
        <w:rPr>
          <w:rFonts w:eastAsia="Times New Roman" w:cs="Arial"/>
          <w:kern w:val="0"/>
          <w:lang w:val="es-MX" w:eastAsia="es-MX"/>
          <w14:ligatures w14:val="none"/>
        </w:rPr>
        <w:t>, que exige a las empresas actuar contra la corrupción en todas sus formas.</w:t>
      </w:r>
    </w:p>
    <w:p w14:paraId="13C3BA97" w14:textId="77777777" w:rsidR="00DE6D15" w:rsidRPr="003D5B78" w:rsidRDefault="00DE6D15" w:rsidP="00DE6D15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3D5B78">
        <w:rPr>
          <w:rFonts w:eastAsia="Times New Roman" w:cs="Arial"/>
          <w:kern w:val="0"/>
          <w:lang w:val="es-MX" w:eastAsia="es-MX"/>
          <w14:ligatures w14:val="none"/>
        </w:rPr>
        <w:t xml:space="preserve">Los Marcos de Consenso del grupo de trabajo de </w:t>
      </w:r>
      <w:proofErr w:type="spellStart"/>
      <w:r w:rsidRPr="003D5B78">
        <w:rPr>
          <w:rFonts w:eastAsia="Times New Roman" w:cs="Arial"/>
          <w:kern w:val="0"/>
          <w:lang w:val="es-MX" w:eastAsia="es-MX"/>
          <w14:ligatures w14:val="none"/>
        </w:rPr>
        <w:t>PYMEs</w:t>
      </w:r>
      <w:proofErr w:type="spellEnd"/>
      <w:r w:rsidRPr="003D5B78">
        <w:rPr>
          <w:rFonts w:eastAsia="Times New Roman" w:cs="Arial"/>
          <w:kern w:val="0"/>
          <w:lang w:val="es-MX" w:eastAsia="es-MX"/>
          <w14:ligatures w14:val="none"/>
        </w:rPr>
        <w:t xml:space="preserve"> en el Foro de Cooperación Económica Asia Pacífico APEC (https://www.apec.org/publications/2024/03/consensus-framework-resource-guide)</w:t>
      </w:r>
    </w:p>
    <w:p w14:paraId="56D9EB20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3. Respaldo internacional: Acción Colectiva como herramienta de integridad</w:t>
      </w:r>
    </w:p>
    <w:p w14:paraId="011E1447" w14:textId="77777777" w:rsidR="00DE6D15" w:rsidRPr="000673E3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Este compromiso colectivo se refuerza con los principios establecidos en la </w:t>
      </w:r>
      <w:r w:rsidRPr="00577A09">
        <w:rPr>
          <w:rFonts w:eastAsia="Times New Roman" w:cs="Arial"/>
          <w:kern w:val="0"/>
          <w:lang w:val="es-MX" w:eastAsia="es-MX"/>
          <w14:ligatures w14:val="none"/>
        </w:rPr>
        <w:t>Declaración Política adoptada durante el Trigésimo Segundo Período Extraordinario de Sesiones de la Asamblea General de las Naciones Unidas contra la Corrupción (UNGASS 2021).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 En dicha declaración, los Estados miembros reconocieron que:</w:t>
      </w:r>
    </w:p>
    <w:p w14:paraId="79FC9F9D" w14:textId="77777777" w:rsidR="00DE6D15" w:rsidRPr="000673E3" w:rsidRDefault="00DE6D15" w:rsidP="00DE6D15">
      <w:pPr>
        <w:spacing w:beforeAutospacing="1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“Los desafíos relacionados con la corrupción se han visto exacerbados por los efectos continuos de la pandemia de la enfermedad por coronavirus (COVID-19).”</w:t>
      </w:r>
    </w:p>
    <w:p w14:paraId="6B84303C" w14:textId="77777777" w:rsidR="00DE6D15" w:rsidRPr="000673E3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Asimismo, reafirmaron su voluntad de:</w:t>
      </w:r>
    </w:p>
    <w:p w14:paraId="493B703F" w14:textId="77777777" w:rsidR="00DE6D15" w:rsidRPr="000673E3" w:rsidRDefault="00DE6D15" w:rsidP="00DE6D15">
      <w:pPr>
        <w:spacing w:beforeAutospacing="1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lastRenderedPageBreak/>
        <w:t>“Promover la acción colectiva, incluidas las asociaciones público-privadas, así como la participación de la sociedad civil y la academia en el diseño e implementación de medidas eficaces contra la corrupción.” (Párrafo 13)</w:t>
      </w:r>
    </w:p>
    <w:p w14:paraId="084E03DF" w14:textId="27C9C324" w:rsidR="00DE6D15" w:rsidRPr="000673E3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Este reconocimiento otorga legitimidad internacional a iniciativas como 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Alianza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por 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Ética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>y la Integridad en Salud</w:t>
      </w: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 Colombia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, que busca generar un entorno de colaboración multisectorial, voluntaria y transformadora para </w:t>
      </w:r>
      <w:r>
        <w:rPr>
          <w:rFonts w:eastAsia="Times New Roman" w:cs="Arial"/>
          <w:kern w:val="0"/>
          <w:lang w:val="es-MX" w:eastAsia="es-MX"/>
          <w14:ligatures w14:val="none"/>
        </w:rPr>
        <w:t xml:space="preserve">promover 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la integridad en el ecosistema de salud.</w:t>
      </w:r>
    </w:p>
    <w:p w14:paraId="33F73377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4. Objetivos </w:t>
      </w:r>
    </w:p>
    <w:p w14:paraId="2D7E3193" w14:textId="77777777" w:rsidR="00DE6D15" w:rsidRPr="000673E3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I. Fortalecer la integridad y la confianza en el ecosistema de salud colombiano a través de un compromiso colectivo.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br/>
        <w:t>II. Promover interacciones éticas y transparentes entre los actores del sector salud.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br/>
        <w:t>III. Fomentar el cumplimiento voluntario de principios éticos, más allá del marco legal vigente.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br/>
        <w:t>IV. Fortalecer la colaboración público-privada con base en valores compartidos.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br/>
        <w:t xml:space="preserve">V. </w:t>
      </w:r>
      <w:r w:rsidRPr="00B721BB">
        <w:rPr>
          <w:rFonts w:eastAsia="Times New Roman" w:cs="Arial"/>
          <w:kern w:val="0"/>
          <w:lang w:val="es-MX" w:eastAsia="es-MX"/>
          <w14:ligatures w14:val="none"/>
        </w:rPr>
        <w:t>Promover la sostenibilidad de las organizaciones que integran el ecosistema de salud colombiano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.</w:t>
      </w:r>
    </w:p>
    <w:p w14:paraId="5D40A9F8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5. Principios Rectores</w:t>
      </w:r>
    </w:p>
    <w:p w14:paraId="14C57992" w14:textId="77777777" w:rsidR="00DE6D15" w:rsidRPr="000673E3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Los firmantes se comprometen a regirse por los siguientes principios:</w:t>
      </w:r>
    </w:p>
    <w:p w14:paraId="76D58DC8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El paciente en el centro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Todas las decisiones deben priorizar la salud, el bienestar y la dignidad del paciente.</w:t>
      </w:r>
    </w:p>
    <w:p w14:paraId="79AD3740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Independencia de criterio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Promover espacios de expresión libre y evitar presiones indebidas.</w:t>
      </w:r>
    </w:p>
    <w:p w14:paraId="052D8D5C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Eficiencia, seguridad y sustentabilidad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Compromiso con la mejora continua a través de innovación ética y evidencia científica.</w:t>
      </w:r>
    </w:p>
    <w:p w14:paraId="3F94C6AF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No discriminación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Inclusión, enfoque de género, respeto a la diversidad y equidad.</w:t>
      </w:r>
    </w:p>
    <w:p w14:paraId="4996ED42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Prevención de conflictos de interés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Identificar, declarar y gestionar cualquier situación que pueda comprometer la objetividad.</w:t>
      </w:r>
    </w:p>
    <w:p w14:paraId="3E18D3F8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Compromiso con criterios ASG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Actuar con responsabilidad ambiental, social y de gobernanza.</w:t>
      </w:r>
    </w:p>
    <w:p w14:paraId="5988A683" w14:textId="77777777" w:rsidR="00DE6D15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Transparencia y rendición de cuentas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Publicar los códigos de ética o conducta institucionales, contar con canales de denuncia y acompañar a los denunciantes.</w:t>
      </w:r>
    </w:p>
    <w:p w14:paraId="6A68CC20" w14:textId="77777777" w:rsidR="00DE6D15" w:rsidRPr="000673E3" w:rsidRDefault="00DE6D15" w:rsidP="00DE6D15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3D5B78">
        <w:rPr>
          <w:rFonts w:eastAsia="Times New Roman" w:cs="Arial"/>
          <w:b/>
          <w:bCs/>
          <w:kern w:val="0"/>
          <w:lang w:eastAsia="es-MX"/>
          <w14:ligatures w14:val="none"/>
        </w:rPr>
        <w:t>Integridad</w:t>
      </w:r>
      <w:r w:rsidRPr="003D5B78">
        <w:rPr>
          <w:rFonts w:eastAsia="Times New Roman" w:cs="Arial"/>
          <w:kern w:val="0"/>
          <w:lang w:eastAsia="es-MX"/>
          <w14:ligatures w14:val="none"/>
        </w:rPr>
        <w:t> significa tratar con honestidad, veracidad y justicia a todas las partes</w:t>
      </w:r>
    </w:p>
    <w:p w14:paraId="516BCDFA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6. Estructura y gobernanza de</w:t>
      </w:r>
      <w:r w:rsidRPr="00E42CD2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 la Alianza</w:t>
      </w:r>
    </w:p>
    <w:p w14:paraId="2FC9CE4E" w14:textId="77777777" w:rsidR="00DE6D15" w:rsidRPr="000673E3" w:rsidRDefault="00DE6D15" w:rsidP="00DE6D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Grupo Impulsor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Conformado por representantes de entidades fundadoras y observadores técnicos (como Pacto Global Red Colombia y UNODC), encargados de coordinar, convocar y mantener la integridad del proceso colectivo.</w:t>
      </w:r>
    </w:p>
    <w:p w14:paraId="6BFC620C" w14:textId="77777777" w:rsidR="00DE6D15" w:rsidRPr="000673E3" w:rsidRDefault="00DE6D15" w:rsidP="00DE6D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Mesas de Trabajo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: Espacios voluntarios de colaboración </w:t>
      </w:r>
      <w:r>
        <w:rPr>
          <w:rFonts w:eastAsia="Times New Roman" w:cs="Arial"/>
          <w:kern w:val="0"/>
          <w:lang w:val="es-MX" w:eastAsia="es-MX"/>
          <w14:ligatures w14:val="none"/>
        </w:rPr>
        <w:t>y discusión en los que participan los diferentes miembros de la acción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.</w:t>
      </w:r>
    </w:p>
    <w:p w14:paraId="4C4A4CC9" w14:textId="77777777" w:rsidR="00DE6D15" w:rsidRPr="00E42CD2" w:rsidRDefault="00DE6D15" w:rsidP="00DE6D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Secretaría Técnica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>: Apoya la logística, da seguimiento a los compromisos y documenta avances.</w:t>
      </w:r>
    </w:p>
    <w:p w14:paraId="5970A08C" w14:textId="29BAA814" w:rsidR="00DE6D15" w:rsidRPr="000673E3" w:rsidRDefault="00DE6D15" w:rsidP="00DE6D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E42CD2">
        <w:rPr>
          <w:rFonts w:eastAsia="Times New Roman" w:cs="Arial"/>
          <w:b/>
          <w:bCs/>
          <w:kern w:val="0"/>
          <w:lang w:val="es-MX" w:eastAsia="es-MX"/>
          <w14:ligatures w14:val="none"/>
        </w:rPr>
        <w:lastRenderedPageBreak/>
        <w:t xml:space="preserve">Participación de Gremios: 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>Se promoverá la participación de las asociaciones y sociedade</w:t>
      </w:r>
      <w:r>
        <w:rPr>
          <w:rFonts w:eastAsia="Times New Roman" w:cs="Arial"/>
          <w:kern w:val="0"/>
          <w:lang w:val="es-MX" w:eastAsia="es-MX"/>
          <w14:ligatures w14:val="none"/>
        </w:rPr>
        <w:t>s</w:t>
      </w:r>
      <w:r w:rsidRPr="00E42CD2">
        <w:rPr>
          <w:rFonts w:eastAsia="Times New Roman" w:cs="Arial"/>
          <w:kern w:val="0"/>
          <w:lang w:val="es-MX" w:eastAsia="es-MX"/>
          <w14:ligatures w14:val="none"/>
        </w:rPr>
        <w:t xml:space="preserve"> gremiales que representen a los actores del ecosistema de salud en Colombia.</w:t>
      </w:r>
    </w:p>
    <w:p w14:paraId="50CBF96B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7. Compromisos Institucionales</w:t>
      </w:r>
    </w:p>
    <w:p w14:paraId="3C2C608D" w14:textId="77777777" w:rsidR="00DE6D15" w:rsidRPr="000673E3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Cada organización adherente se compromete a:</w:t>
      </w:r>
    </w:p>
    <w:p w14:paraId="0D80E388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Declarar </w:t>
      </w:r>
      <w:proofErr w:type="gramStart"/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cero tolerancia</w:t>
      </w:r>
      <w:proofErr w:type="gramEnd"/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 frente al fraude, soborno y corrupción</w:t>
      </w:r>
      <w:r w:rsidRPr="000673E3">
        <w:rPr>
          <w:rFonts w:eastAsia="Times New Roman" w:cs="Arial"/>
          <w:kern w:val="0"/>
          <w:lang w:val="es-MX" w:eastAsia="es-MX"/>
          <w14:ligatures w14:val="none"/>
        </w:rPr>
        <w:t xml:space="preserve"> en todas sus formas.</w:t>
      </w:r>
    </w:p>
    <w:p w14:paraId="24A597DF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Adoptar y/o fortalecer políticas internas de integridad, ética y cumplimiento.</w:t>
      </w:r>
    </w:p>
    <w:p w14:paraId="7FC01A14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Capacitar regularmente a su personal sobre prevención de la corrupción y cultura de integridad.</w:t>
      </w:r>
    </w:p>
    <w:p w14:paraId="07B569D4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Incluir estos principios como criterios positivos en la selección de proveedores y aliados.</w:t>
      </w:r>
    </w:p>
    <w:p w14:paraId="55A9A788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Participar activamente en espacios comunes de reflexión y aprendizaje colectivo.</w:t>
      </w:r>
    </w:p>
    <w:p w14:paraId="688CEB1D" w14:textId="77777777" w:rsidR="00DE6D15" w:rsidRPr="000673E3" w:rsidRDefault="00DE6D15" w:rsidP="00DE6D1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kern w:val="0"/>
          <w:lang w:val="es-MX" w:eastAsia="es-MX"/>
          <w14:ligatures w14:val="none"/>
        </w:rPr>
        <w:t>Promover este compromiso en toda su cadena de valor.</w:t>
      </w:r>
    </w:p>
    <w:p w14:paraId="0124A828" w14:textId="77777777" w:rsidR="00DE6D15" w:rsidRPr="000673E3" w:rsidRDefault="00DE6D15" w:rsidP="00DE6D15">
      <w:pPr>
        <w:spacing w:before="100" w:beforeAutospacing="1" w:after="100" w:afterAutospacing="1"/>
        <w:jc w:val="both"/>
        <w:outlineLvl w:val="2"/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0673E3">
        <w:rPr>
          <w:rFonts w:eastAsia="Times New Roman" w:cs="Arial"/>
          <w:b/>
          <w:bCs/>
          <w:kern w:val="0"/>
          <w:lang w:val="es-MX" w:eastAsia="es-MX"/>
          <w14:ligatures w14:val="none"/>
        </w:rPr>
        <w:t>8. Convocatoria a nuevos adherentes</w:t>
      </w:r>
    </w:p>
    <w:p w14:paraId="7653BA3B" w14:textId="51A5953D" w:rsidR="00DE6D15" w:rsidRPr="00E42CD2" w:rsidRDefault="00DE6D15" w:rsidP="00DE6D15">
      <w:pPr>
        <w:spacing w:before="100" w:beforeAutospacing="1" w:after="100" w:afterAutospacing="1"/>
        <w:jc w:val="both"/>
        <w:rPr>
          <w:rFonts w:eastAsia="Times New Roman" w:cs="Arial"/>
          <w:kern w:val="0"/>
          <w:lang w:val="es-MX" w:eastAsia="es-MX"/>
          <w14:ligatures w14:val="none"/>
        </w:rPr>
      </w:pPr>
      <w:r w:rsidRPr="00B721BB">
        <w:rPr>
          <w:rFonts w:eastAsia="Times New Roman" w:cs="Arial"/>
          <w:kern w:val="0"/>
          <w:lang w:val="es-MX" w:eastAsia="es-MX"/>
          <w14:ligatures w14:val="none"/>
        </w:rPr>
        <w:t xml:space="preserve">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Alianza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por la </w:t>
      </w:r>
      <w:r w:rsidRPr="008D6A3F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Ética 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y la Integridad en Salud </w:t>
      </w:r>
      <w:r w:rsidRPr="00B721BB">
        <w:rPr>
          <w:rFonts w:eastAsia="Times New Roman" w:cs="Arial"/>
          <w:kern w:val="0"/>
          <w:lang w:val="es-MX" w:eastAsia="es-MX"/>
          <w14:ligatures w14:val="none"/>
        </w:rPr>
        <w:t>Colombia invita a organizaciones del sector salud a adherirse a este compromiso colectivo, entendiendo que una transformación ética y sostenible solo es posible desde la construcción colectiva</w:t>
      </w:r>
    </w:p>
    <w:p w14:paraId="051C5004" w14:textId="77777777" w:rsidR="00DE6D15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  <w:permStart w:id="113524733" w:edGrp="everyone"/>
      <w:r>
        <w:rPr>
          <w:rFonts w:eastAsia="Times New Roman" w:cs="Arial"/>
          <w:kern w:val="0"/>
          <w:lang w:val="es-MX" w:eastAsia="es-MX"/>
          <w14:ligatures w14:val="none"/>
        </w:rPr>
        <w:t xml:space="preserve">En señal de aceptación, se firma el ________ </w:t>
      </w:r>
    </w:p>
    <w:p w14:paraId="2A365BBB" w14:textId="77777777" w:rsidR="00DE6D15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</w:p>
    <w:p w14:paraId="0269EA35" w14:textId="77777777" w:rsidR="00DE6D15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</w:p>
    <w:p w14:paraId="344A9B7E" w14:textId="77777777" w:rsidR="00DE6D15" w:rsidRPr="00445104" w:rsidRDefault="00DE6D15" w:rsidP="00DE6D15">
      <w:pPr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445104">
        <w:rPr>
          <w:rFonts w:eastAsia="Times New Roman" w:cs="Arial"/>
          <w:b/>
          <w:bCs/>
          <w:kern w:val="0"/>
          <w:lang w:val="es-MX" w:eastAsia="es-MX"/>
          <w14:ligatures w14:val="none"/>
        </w:rPr>
        <w:t>__________________</w:t>
      </w:r>
      <w:r>
        <w:rPr>
          <w:rFonts w:eastAsia="Times New Roman" w:cs="Arial"/>
          <w:b/>
          <w:bCs/>
          <w:kern w:val="0"/>
          <w:lang w:val="es-MX" w:eastAsia="es-MX"/>
          <w14:ligatures w14:val="none"/>
        </w:rPr>
        <w:t>__</w:t>
      </w:r>
    </w:p>
    <w:p w14:paraId="2D3BF902" w14:textId="77777777" w:rsidR="00DE6D15" w:rsidRPr="00445104" w:rsidRDefault="00DE6D15" w:rsidP="00DE6D15">
      <w:pPr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445104">
        <w:rPr>
          <w:rFonts w:eastAsia="Times New Roman" w:cs="Arial"/>
          <w:b/>
          <w:bCs/>
          <w:kern w:val="0"/>
          <w:lang w:val="es-MX" w:eastAsia="es-MX"/>
          <w14:ligatures w14:val="none"/>
        </w:rPr>
        <w:t>Nombre:</w:t>
      </w:r>
    </w:p>
    <w:p w14:paraId="70CC9019" w14:textId="77777777" w:rsidR="00DE6D15" w:rsidRPr="00445104" w:rsidRDefault="00DE6D15" w:rsidP="00DE6D15">
      <w:pPr>
        <w:rPr>
          <w:rFonts w:eastAsia="Times New Roman" w:cs="Arial"/>
          <w:b/>
          <w:bCs/>
          <w:kern w:val="0"/>
          <w:lang w:val="es-MX" w:eastAsia="es-MX"/>
          <w14:ligatures w14:val="none"/>
        </w:rPr>
      </w:pPr>
      <w:r w:rsidRPr="00445104">
        <w:rPr>
          <w:rFonts w:eastAsia="Times New Roman" w:cs="Arial"/>
          <w:b/>
          <w:bCs/>
          <w:kern w:val="0"/>
          <w:lang w:val="es-MX" w:eastAsia="es-MX"/>
          <w14:ligatures w14:val="none"/>
        </w:rPr>
        <w:t xml:space="preserve">Entidad: </w:t>
      </w:r>
    </w:p>
    <w:permEnd w:id="113524733"/>
    <w:p w14:paraId="72C10F22" w14:textId="77777777" w:rsidR="00DE6D15" w:rsidRPr="00E42CD2" w:rsidRDefault="00DE6D15" w:rsidP="00DE6D15">
      <w:pPr>
        <w:spacing w:before="100" w:beforeAutospacing="1" w:after="100" w:afterAutospacing="1"/>
        <w:rPr>
          <w:rFonts w:eastAsia="Times New Roman" w:cs="Arial"/>
          <w:kern w:val="0"/>
          <w:lang w:val="es-MX" w:eastAsia="es-MX"/>
          <w14:ligatures w14:val="none"/>
        </w:rPr>
      </w:pPr>
    </w:p>
    <w:p w14:paraId="736E7586" w14:textId="77777777" w:rsidR="00DE6D15" w:rsidRPr="00E42CD2" w:rsidRDefault="00DE6D15" w:rsidP="00DE6D15">
      <w:pPr>
        <w:rPr>
          <w:rFonts w:cs="Arial"/>
        </w:rPr>
      </w:pPr>
    </w:p>
    <w:p w14:paraId="34300EA1" w14:textId="77777777" w:rsidR="00BF4685" w:rsidRDefault="00BF4685"/>
    <w:sectPr w:rsidR="00BF4685" w:rsidSect="00DE6D15">
      <w:pgSz w:w="12240" w:h="15840"/>
      <w:pgMar w:top="1418" w:right="1134" w:bottom="1418" w:left="1134" w:header="0" w:footer="139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25A6D"/>
    <w:multiLevelType w:val="multilevel"/>
    <w:tmpl w:val="864E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6628B8"/>
    <w:multiLevelType w:val="multilevel"/>
    <w:tmpl w:val="89AC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E816BC"/>
    <w:multiLevelType w:val="multilevel"/>
    <w:tmpl w:val="CE74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D35286"/>
    <w:multiLevelType w:val="multilevel"/>
    <w:tmpl w:val="4546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1572555">
    <w:abstractNumId w:val="0"/>
  </w:num>
  <w:num w:numId="2" w16cid:durableId="1000936798">
    <w:abstractNumId w:val="3"/>
  </w:num>
  <w:num w:numId="3" w16cid:durableId="1062876179">
    <w:abstractNumId w:val="2"/>
  </w:num>
  <w:num w:numId="4" w16cid:durableId="1908035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Wh9No2naZ8cmBdm9joeztZYxsORXGMVeg1qojgsDHYPFf5DBS5K1/rAZEbfsQHkkk4qUheDXPne+mXoaTYs7A==" w:salt="nzl7bumMZeAW3RWNlWZlb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15"/>
    <w:rsid w:val="001613CF"/>
    <w:rsid w:val="002628FB"/>
    <w:rsid w:val="0059311C"/>
    <w:rsid w:val="007D536E"/>
    <w:rsid w:val="009E0D35"/>
    <w:rsid w:val="00BF4685"/>
    <w:rsid w:val="00CF6B1A"/>
    <w:rsid w:val="00DE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21D9"/>
  <w15:chartTrackingRefBased/>
  <w15:docId w15:val="{2F0B806B-8BD8-48E5-8439-8ABDD690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15"/>
    <w:pPr>
      <w:spacing w:after="0" w:line="240" w:lineRule="auto"/>
    </w:pPr>
    <w:rPr>
      <w:rFonts w:ascii="Arial" w:hAnsi="Arial" w:cs="Times New Roman (Cuerpo en alfa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DE6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D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D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D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D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D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D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D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D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D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D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097e559-4258-4366-b031-df8fdc05d5c8}" enabled="0" method="" siteId="{5097e559-4258-4366-b031-df8fdc05d5c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861</Words>
  <Characters>4737</Characters>
  <Application>Microsoft Office Word</Application>
  <DocSecurity>8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Marcela Bautista Cuervo</dc:creator>
  <cp:keywords/>
  <dc:description/>
  <cp:lastModifiedBy>Diana Marcela Bautista Cuervo</cp:lastModifiedBy>
  <cp:revision>3</cp:revision>
  <dcterms:created xsi:type="dcterms:W3CDTF">2025-12-16T19:30:00Z</dcterms:created>
  <dcterms:modified xsi:type="dcterms:W3CDTF">2026-07-10T17:34:00Z</dcterms:modified>
</cp:coreProperties>
</file>